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2CA6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  <w:szCs w:val="19"/>
        </w:rPr>
        <w:tab/>
        <w:t>Wstęp</w:t>
      </w:r>
      <w:r w:rsidRPr="005C461F">
        <w:rPr>
          <w:rFonts w:ascii="Asap" w:hAnsi="Asap" w:cs="Asap"/>
          <w:color w:val="000000"/>
          <w:sz w:val="19"/>
          <w:szCs w:val="19"/>
        </w:rPr>
        <w:t xml:space="preserve"> – 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ab/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ab/>
        <w:t>11</w:t>
      </w:r>
    </w:p>
    <w:p w14:paraId="76C4991D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b/>
          <w:b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27"/>
          <w:szCs w:val="27"/>
        </w:rPr>
        <w:tab/>
        <w:t xml:space="preserve">I </w:t>
      </w:r>
      <w:r w:rsidRPr="005C461F">
        <w:rPr>
          <w:rFonts w:ascii="Asap" w:hAnsi="Asap" w:cs="Asap"/>
          <w:b/>
          <w:bCs/>
          <w:caps/>
          <w:color w:val="000000"/>
          <w:sz w:val="27"/>
          <w:szCs w:val="27"/>
        </w:rPr>
        <w:t>Średniowiecze</w:t>
      </w:r>
    </w:p>
    <w:p w14:paraId="6F32EA4A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01.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Lasek,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>Granitowy mur</w:t>
      </w:r>
      <w:r w:rsidRPr="005C461F">
        <w:rPr>
          <w:rFonts w:ascii="Asap" w:hAnsi="Asap" w:cs="Asap"/>
          <w:color w:val="000000"/>
          <w:sz w:val="19"/>
          <w:szCs w:val="19"/>
        </w:rPr>
        <w:t xml:space="preserve"> palatium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(?) i milenijne wizje.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>Wczesnopiastowska zabudowa płockiego Wzgórza Tumskiego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38</w:t>
      </w:r>
    </w:p>
    <w:p w14:paraId="0F53035C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02.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Rita Twardziak,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Między Italią a Mozą.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Opactwo kanoników regularnych w Czerwińsku nad Wisłą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44</w:t>
      </w:r>
    </w:p>
    <w:p w14:paraId="7EB4983D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03.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Rita Twardziak,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Na przełomie epok. Romańsko-gotycka kolegiata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pw. św. Michała Archanioła w Płocku – na nowo odkryta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50</w:t>
      </w:r>
    </w:p>
    <w:p w14:paraId="714168B9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04.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Rita Twardziak,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Echa architektury żebraczej. Rycerska świątynia w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Rokiciu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ab/>
        <w:t>56</w:t>
      </w:r>
    </w:p>
    <w:p w14:paraId="755B781E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05.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Lasek,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Pod znakiem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wywerny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>. Zamek książąt mazowieckich w Czersku</w:t>
      </w:r>
      <w:r w:rsidRPr="005C461F">
        <w:rPr>
          <w:rFonts w:ascii="Asap" w:hAnsi="Asap" w:cs="Asap"/>
          <w:color w:val="000000"/>
          <w:sz w:val="19"/>
          <w:szCs w:val="19"/>
        </w:rPr>
        <w:t xml:space="preserve">  </w:t>
      </w:r>
      <w:r w:rsidRPr="005C461F">
        <w:rPr>
          <w:rFonts w:ascii="Asap" w:hAnsi="Asap" w:cs="Asap"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ab/>
        <w:t>60</w:t>
      </w:r>
    </w:p>
    <w:p w14:paraId="511BFAED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06.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Lasek,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Nowa urbanistyka. </w:t>
      </w:r>
      <w:r w:rsidRPr="005C461F">
        <w:rPr>
          <w:rFonts w:ascii="Asap" w:hAnsi="Asap" w:cs="Asap"/>
          <w:color w:val="000000"/>
          <w:sz w:val="19"/>
          <w:szCs w:val="19"/>
        </w:rPr>
        <w:t>Casus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Ciechanowa</w:t>
      </w:r>
      <w:r w:rsidRPr="005C461F">
        <w:rPr>
          <w:rFonts w:ascii="Asap" w:hAnsi="Asap" w:cs="Asap"/>
          <w:color w:val="000000"/>
          <w:sz w:val="19"/>
          <w:szCs w:val="19"/>
        </w:rPr>
        <w:t xml:space="preserve">  </w:t>
      </w:r>
      <w:r w:rsidRPr="005C461F">
        <w:rPr>
          <w:rFonts w:ascii="Asap" w:hAnsi="Asap" w:cs="Asap"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ab/>
        <w:t>66</w:t>
      </w:r>
    </w:p>
    <w:p w14:paraId="397642D2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07.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Paweł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Freus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Jerozolimskie reminiscencje.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Centralny panteon rycerski w Miszewie Murowanym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72</w:t>
      </w:r>
    </w:p>
    <w:p w14:paraId="08EE3B46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08.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Emma Kołodziejek,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Ceglany wykusz z widokiem na Wisłę.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Od kanclerskiej kanonii do siedziby Płockiego Towarzystwa Naukowego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78</w:t>
      </w:r>
    </w:p>
    <w:p w14:paraId="36649CC2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09.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Paweł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Freus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Z miast na równiny Mazowsza. Wiejska bazylika w Winnicy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82</w:t>
      </w:r>
    </w:p>
    <w:p w14:paraId="4CDE9E62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10.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Paweł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Freus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Era cegły. Mury miejskie Pułtuska  </w:t>
      </w:r>
      <w:r w:rsidRPr="005C461F">
        <w:rPr>
          <w:rFonts w:ascii="Asap" w:hAnsi="Asap" w:cs="Asap"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ab/>
        <w:t>86</w:t>
      </w:r>
    </w:p>
    <w:p w14:paraId="136F02A0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11.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Maciej Warchoł,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Z ,,modrzewiowych” najdostojniejszy.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Janisławice i drewniane kościoły Mazowsza z XVI wieku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92</w:t>
      </w:r>
    </w:p>
    <w:p w14:paraId="24C4729E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12.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Paweł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Freus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Na Mazowszu Nowym. Warownia kościelna w Kleczkowie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96</w:t>
      </w:r>
    </w:p>
    <w:p w14:paraId="1F6DDD9C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13.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Jan Nowicki,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>Brylant średniowiecznej architektury Mazowsza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– sklepienia późnogotyckie w Łomży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102</w:t>
      </w:r>
    </w:p>
    <w:p w14:paraId="54DB64B7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14.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Srzeńsk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/ Szreńsk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Srzeńskich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/ Szreńskich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– pierwsza fundacja rodowa miasta mazowieckiego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106</w:t>
      </w:r>
    </w:p>
    <w:p w14:paraId="7FB39F69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15.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Jan Nowicki,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Mazowiecka specjalność czy znak przełomu epok?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O ,,teleskopowych” przyporach w piaseczyńskiej farze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110</w:t>
      </w:r>
    </w:p>
    <w:p w14:paraId="28F784AB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lastRenderedPageBreak/>
        <w:t>16.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Paweł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Freus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Klasztor w wieży? O prepozyturze benedyktyńskiej w Szczepankowie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114</w:t>
      </w:r>
    </w:p>
    <w:p w14:paraId="3AA961F9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b/>
          <w:bCs/>
          <w:color w:val="000000"/>
          <w:sz w:val="27"/>
          <w:szCs w:val="27"/>
        </w:rPr>
      </w:pPr>
      <w:r w:rsidRPr="005C461F">
        <w:rPr>
          <w:rFonts w:ascii="Asap" w:hAnsi="Asap" w:cs="Asap"/>
          <w:b/>
          <w:bCs/>
          <w:color w:val="000000"/>
          <w:sz w:val="27"/>
          <w:szCs w:val="27"/>
        </w:rPr>
        <w:tab/>
        <w:t xml:space="preserve">II </w:t>
      </w:r>
      <w:r w:rsidRPr="005C461F">
        <w:rPr>
          <w:rFonts w:ascii="Asap" w:hAnsi="Asap" w:cs="Asap"/>
          <w:b/>
          <w:bCs/>
          <w:caps/>
          <w:color w:val="000000"/>
          <w:sz w:val="27"/>
          <w:szCs w:val="27"/>
        </w:rPr>
        <w:t>Nowożytność</w:t>
      </w:r>
    </w:p>
    <w:p w14:paraId="0F205CBC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17.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Emma Kołodziejek,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Pułtuskie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elysium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Andrzeja Krzyckiego.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Mazowieckie centralne kaplice biskupie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122</w:t>
      </w:r>
    </w:p>
    <w:p w14:paraId="67925284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18.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Katarzyna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Pucuła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Italia pod niebem Mazowsza. Giovanni Battista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Venetus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w Pułtusku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126</w:t>
      </w:r>
    </w:p>
    <w:p w14:paraId="737470F6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19.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Paweł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Freus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Postgotyk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czy XVI-wieczny historyzm?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O genezie kościoła bernardynów w Przasnyszu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132</w:t>
      </w:r>
    </w:p>
    <w:p w14:paraId="551E737E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20.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Gryglewski,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Rozdroża późnego renesansu, czyli o świątyni parafialnej w Kiernozi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138</w:t>
      </w:r>
    </w:p>
    <w:p w14:paraId="0C4198CB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21.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Lasek,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Od gródka na kopcu do kamienicy w Drobinie.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Rezydencje rycerstwa mazowieckiego w XVI wieku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142</w:t>
      </w:r>
    </w:p>
    <w:p w14:paraId="4B8F6C6D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22.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 xml:space="preserve">Katarzyna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Pucuła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,,Zamek” w Broku – nadbużański Belweder biskupa Henryka Firleja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148</w:t>
      </w:r>
    </w:p>
    <w:p w14:paraId="583F72C7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23.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Z Betlejem i Krakowa nad Kalinówkę.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Unikato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wa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kaplica pielgrzymkowa w Domaniewicach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152</w:t>
      </w:r>
    </w:p>
    <w:p w14:paraId="15232CB0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24.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 xml:space="preserve">Łukasz Traczyk,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Chrzęsne Grzybowskich –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podwierzbiana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villeggiatura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156</w:t>
      </w:r>
    </w:p>
    <w:p w14:paraId="0176211A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25.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Gryglewski,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Biforia i gipsatury. Świątynia filialna pw. św. Anny w Bolimowie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160</w:t>
      </w:r>
    </w:p>
    <w:p w14:paraId="2BE088A9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26.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Gryglewski,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Z placu budowy do więzienia, czyli jak bracia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Poncino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kolegiatę prymasowską w Łowiczu murowali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164</w:t>
      </w:r>
    </w:p>
    <w:p w14:paraId="5FE7874C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27.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Gryglewski,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W domu mazowieckich patrycjuszów. Łowicka kamienica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Szmidowej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170</w:t>
      </w:r>
    </w:p>
    <w:p w14:paraId="503E5406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28.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Nowe otwarcie po potopie.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Kościół bernardynów w Ostrołęce i pierwsza seria architektury franciszkańskiej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174</w:t>
      </w:r>
    </w:p>
    <w:p w14:paraId="022A516F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29.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Adam Perzyński,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Krzyż na równinie.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>Urbanistyka kalwarii biskupa Wierzbowskiego w Górze</w:t>
      </w:r>
      <w:r w:rsidRPr="005C461F">
        <w:rPr>
          <w:rFonts w:ascii="Asap" w:hAnsi="Asap" w:cs="Asap"/>
          <w:color w:val="000000"/>
          <w:sz w:val="19"/>
          <w:szCs w:val="19"/>
        </w:rPr>
        <w:t xml:space="preserve">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178</w:t>
      </w:r>
    </w:p>
    <w:p w14:paraId="2C82CE57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30.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 xml:space="preserve">Paweł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Migasiewicz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U źródeł dworu polskiego. Siedziba Wielopolskich w Oborach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182</w:t>
      </w:r>
    </w:p>
    <w:p w14:paraId="3132B03B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31.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Paweł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Migasiewicz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Anna Feliks,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Wśród nadwiślańskich najpiękniejsza.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O podmiejskiej rezydencji Bielińskich w Otwocku Wielkim (Starym)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186</w:t>
      </w:r>
    </w:p>
    <w:p w14:paraId="009FA300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32.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Co Mazowsze ma z Tylmana?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Począwszy od willi barokowej w Nieborowie…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192</w:t>
      </w:r>
    </w:p>
    <w:p w14:paraId="073CE921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lastRenderedPageBreak/>
        <w:t>33.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Na styku prowincji Korony.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Zespół kolegium jezuitów w Rawie Mazowieckiej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198</w:t>
      </w:r>
    </w:p>
    <w:p w14:paraId="46C85E52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34.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W blasku (i cieniach) Rzymu i Laguny Weneckiej.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Sanktuarium biskupie w Rokitnie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204</w:t>
      </w:r>
    </w:p>
    <w:p w14:paraId="0FD75223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35.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 xml:space="preserve">Konrad Morawski,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Ku chwale rodu. Węgrów – prywatne miasto idealne doby baroku?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210</w:t>
      </w:r>
    </w:p>
    <w:p w14:paraId="5276B885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36.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Konrad Morawski,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Palladio, Tylman,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Reisner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, a może ,,tylko”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Ceroni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?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O wyjątkowej fundacji reformackiej Jana Dobrogosta (Bonawentury) Krasińskiego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>214</w:t>
      </w:r>
    </w:p>
    <w:p w14:paraId="2F919BD0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37.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Jakub Sito,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>Co to jest system warszawski? Kościół pijarów w Szczuczynie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i echa stolicy w architekturze sakralnej na Mazowszu po 1700 roku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>218</w:t>
      </w:r>
    </w:p>
    <w:p w14:paraId="001337B5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38.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Jakub Sito,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Ścienno-filarowe Miedniewice.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Z historii wędrówek szwajcarskich Włochów nad środkową Wisłę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>222</w:t>
      </w:r>
    </w:p>
    <w:p w14:paraId="7C4CD69E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39.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 xml:space="preserve">Jakub Sito,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W lesie rzymskich kolumn. Arcydzieło Carla Antonia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Baya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w Karczewie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>226</w:t>
      </w:r>
    </w:p>
    <w:p w14:paraId="2AD270A0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40.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Karol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Guttmejer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Dar braci Załuskich dla Kobyłki.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Spod Alp, Wiednia i Pragi między mazowieckie piachy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>230</w:t>
      </w:r>
    </w:p>
    <w:p w14:paraId="663769BD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41.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Ługowski,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Architekt architektowi nie równy.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>Przypadek rodziny Rudzińskich i ich fundacji w Pogorzeli i Siennicy</w:t>
      </w:r>
      <w:r w:rsidRPr="005C461F">
        <w:rPr>
          <w:rFonts w:ascii="Asap" w:hAnsi="Asap" w:cs="Asap"/>
          <w:color w:val="000000"/>
          <w:sz w:val="19"/>
          <w:szCs w:val="19"/>
        </w:rPr>
        <w:t xml:space="preserve">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>234</w:t>
      </w:r>
    </w:p>
    <w:p w14:paraId="76E059AA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42.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 xml:space="preserve">Jakub Sito,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Jak w Warszawie, tylko prościej. Niedokończony kościół w Jasieńcu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>238</w:t>
      </w:r>
    </w:p>
    <w:p w14:paraId="17DCBF14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43.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Ługowski,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Pod znakiem Jakuba Fontany.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O kościele pobernardyńskim w Górze Kalwarii i grupie świątyń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postfontanowskich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242</w:t>
      </w:r>
    </w:p>
    <w:p w14:paraId="0A9B2089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44.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color w:val="000000"/>
          <w:sz w:val="19"/>
          <w:szCs w:val="19"/>
        </w:rPr>
        <w:br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Spod Wrocławia i Gdańska do Płocka, Strzegocina i okolic, czyli o Czechach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na północnym Mazowszu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246</w:t>
      </w:r>
    </w:p>
    <w:p w14:paraId="7C3BD912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45.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Śląscy architekci w </w:t>
      </w:r>
      <w:proofErr w:type="spellStart"/>
      <w:r w:rsidRPr="005C461F">
        <w:rPr>
          <w:rFonts w:ascii="Asap" w:hAnsi="Asap" w:cs="Asap"/>
          <w:i/>
          <w:iCs/>
          <w:color w:val="000000"/>
          <w:sz w:val="19"/>
          <w:szCs w:val="19"/>
        </w:rPr>
        <w:t>rawskiem</w:t>
      </w:r>
      <w:proofErr w:type="spellEnd"/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?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Kościół parafialny w Regnowie i jego reminiscencje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252</w:t>
      </w:r>
    </w:p>
    <w:p w14:paraId="1F037550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46.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Maciej Warchoł,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Nowe formy i barokowe kreacje.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>O drewnianej architekturze sakralnej w XVIII wieku na Mazowszu</w:t>
      </w:r>
      <w:r w:rsidRPr="005C461F">
        <w:rPr>
          <w:rFonts w:ascii="Asap" w:hAnsi="Asap" w:cs="Asap"/>
          <w:color w:val="000000"/>
          <w:sz w:val="19"/>
          <w:szCs w:val="19"/>
        </w:rPr>
        <w:t xml:space="preserve">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256</w:t>
      </w:r>
    </w:p>
    <w:p w14:paraId="62B83595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47.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Ługowski,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Z gościną u Fontanów w Brześcach.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Szlakiem XVIII-wiecznych siedzib mazowieckiej szlachty w drewnie utrwalonych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260</w:t>
      </w:r>
    </w:p>
    <w:p w14:paraId="4FEC85D2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48.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Maciej Warchoł,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W mazowieckim folwarku i zaścianku.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Drewniane budownictwo dworskie XVIII stulecia w Sinołęce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264</w:t>
      </w:r>
    </w:p>
    <w:p w14:paraId="3FD6AA52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lastRenderedPageBreak/>
        <w:t>49.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Piotr Ługowski, 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Na straży bram.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O trzech kaplicach przydrożnych w Wyszkowie nad Liwcem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270</w:t>
      </w:r>
    </w:p>
    <w:p w14:paraId="2950EE3F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i/>
          <w:iCs/>
          <w:color w:val="000000"/>
          <w:sz w:val="19"/>
          <w:szCs w:val="19"/>
        </w:rPr>
      </w:pPr>
      <w:r w:rsidRPr="005C461F">
        <w:rPr>
          <w:rFonts w:ascii="Asap" w:hAnsi="Asap" w:cs="Asap"/>
          <w:b/>
          <w:bCs/>
          <w:color w:val="000000"/>
          <w:sz w:val="19"/>
        </w:rPr>
        <w:t>50.</w:t>
      </w:r>
      <w:r w:rsidRPr="005C461F">
        <w:rPr>
          <w:rFonts w:ascii="Asap" w:hAnsi="Asap" w:cs="Asap"/>
          <w:b/>
          <w:bCs/>
          <w:color w:val="000000"/>
          <w:sz w:val="19"/>
        </w:rPr>
        <w:tab/>
      </w:r>
      <w:r w:rsidRPr="005C461F">
        <w:rPr>
          <w:rFonts w:ascii="Asap" w:hAnsi="Asap" w:cs="Asap"/>
          <w:b/>
          <w:bCs/>
          <w:color w:val="000000"/>
          <w:sz w:val="19"/>
        </w:rPr>
        <w:br/>
      </w:r>
      <w:r w:rsidRPr="005C461F">
        <w:rPr>
          <w:rFonts w:ascii="Asap" w:hAnsi="Asap" w:cs="Asap"/>
          <w:color w:val="000000"/>
          <w:sz w:val="19"/>
          <w:szCs w:val="19"/>
        </w:rPr>
        <w:t xml:space="preserve">Michał </w:t>
      </w:r>
      <w:proofErr w:type="spellStart"/>
      <w:r w:rsidRPr="005C461F">
        <w:rPr>
          <w:rFonts w:ascii="Asap" w:hAnsi="Asap" w:cs="Asap"/>
          <w:color w:val="000000"/>
          <w:sz w:val="19"/>
          <w:szCs w:val="19"/>
        </w:rPr>
        <w:t>Wardzyński</w:t>
      </w:r>
      <w:proofErr w:type="spellEnd"/>
      <w:r w:rsidRPr="005C461F">
        <w:rPr>
          <w:rFonts w:ascii="Asap" w:hAnsi="Asap" w:cs="Asap"/>
          <w:color w:val="000000"/>
          <w:sz w:val="19"/>
          <w:szCs w:val="19"/>
        </w:rPr>
        <w:t xml:space="preserve">,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 xml:space="preserve">Oświecone magistraty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br/>
        <w:t xml:space="preserve">– późnobarokowe ratusze w Mławie i Przasnyszu  </w:t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i/>
          <w:iCs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>276</w:t>
      </w:r>
    </w:p>
    <w:p w14:paraId="20D0B44A" w14:textId="77777777" w:rsidR="005C461F" w:rsidRPr="005C461F" w:rsidRDefault="005C461F" w:rsidP="005C461F">
      <w:pPr>
        <w:tabs>
          <w:tab w:val="left" w:pos="660"/>
          <w:tab w:val="left" w:pos="8340"/>
          <w:tab w:val="right" w:pos="8700"/>
        </w:tabs>
        <w:autoSpaceDE w:val="0"/>
        <w:autoSpaceDN w:val="0"/>
        <w:adjustRightInd w:val="0"/>
        <w:spacing w:after="170"/>
        <w:textAlignment w:val="center"/>
        <w:rPr>
          <w:rFonts w:ascii="Asap" w:hAnsi="Asap" w:cs="Asap"/>
          <w:color w:val="000000"/>
          <w:sz w:val="19"/>
          <w:szCs w:val="19"/>
        </w:rPr>
      </w:pPr>
      <w:r w:rsidRPr="005C461F">
        <w:rPr>
          <w:rFonts w:ascii="Asap" w:hAnsi="Asap" w:cs="Asap"/>
          <w:caps/>
          <w:color w:val="000000"/>
          <w:sz w:val="19"/>
          <w:szCs w:val="19"/>
        </w:rPr>
        <w:t>Indeks osobowy</w:t>
      </w:r>
      <w:r w:rsidRPr="005C461F">
        <w:rPr>
          <w:rFonts w:ascii="Asap" w:hAnsi="Asap" w:cs="Asap"/>
          <w:color w:val="000000"/>
          <w:sz w:val="19"/>
          <w:szCs w:val="19"/>
        </w:rPr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ab/>
        <w:t>281</w:t>
      </w:r>
    </w:p>
    <w:p w14:paraId="01A146B7" w14:textId="77777777" w:rsidR="00FC1B3E" w:rsidRDefault="005C461F" w:rsidP="005C461F">
      <w:r w:rsidRPr="005C461F">
        <w:rPr>
          <w:rFonts w:ascii="Asap" w:hAnsi="Asap" w:cs="Asap"/>
          <w:caps/>
          <w:color w:val="000000"/>
          <w:sz w:val="19"/>
          <w:szCs w:val="19"/>
        </w:rPr>
        <w:t xml:space="preserve">Indeks geograficzny </w:t>
      </w:r>
      <w:r w:rsidRPr="005C461F">
        <w:rPr>
          <w:rFonts w:ascii="Asap" w:hAnsi="Asap" w:cs="Asap"/>
          <w:color w:val="000000"/>
          <w:sz w:val="19"/>
          <w:szCs w:val="19"/>
        </w:rPr>
        <w:t xml:space="preserve"> </w:t>
      </w:r>
      <w:r w:rsidRPr="005C461F">
        <w:rPr>
          <w:rFonts w:ascii="Asap" w:hAnsi="Asap" w:cs="Asap"/>
          <w:color w:val="000000"/>
          <w:sz w:val="19"/>
          <w:szCs w:val="19"/>
        </w:rPr>
        <w:tab/>
      </w:r>
      <w:r w:rsidRPr="005C461F">
        <w:rPr>
          <w:rFonts w:ascii="Asap" w:hAnsi="Asap" w:cs="Asap"/>
          <w:color w:val="000000"/>
          <w:sz w:val="19"/>
          <w:szCs w:val="19"/>
        </w:rPr>
        <w:tab/>
        <w:t>293</w:t>
      </w:r>
    </w:p>
    <w:sectPr w:rsidR="00FC1B3E" w:rsidSect="00FC1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sap">
    <w:altName w:val="Calibri"/>
    <w:charset w:val="EE"/>
    <w:family w:val="swiss"/>
    <w:pitch w:val="variable"/>
    <w:sig w:usb0="20000007" w:usb1="00000000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61F"/>
    <w:rsid w:val="00100569"/>
    <w:rsid w:val="005C461F"/>
    <w:rsid w:val="00FC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4D92"/>
  <w15:docId w15:val="{73A3E198-0411-4FF9-B8CC-C84F0E3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461F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</w:rPr>
  </w:style>
  <w:style w:type="character" w:customStyle="1" w:styleId="WordImportedListStyle1StylesforWordRTFImportedLists">
    <w:name w:val="Word Imported List Style1 (Styles for Word/RTF Imported Lists)"/>
    <w:uiPriority w:val="99"/>
    <w:rsid w:val="005C461F"/>
    <w:rPr>
      <w:rFonts w:ascii="Calibri" w:hAnsi="Calibri" w:cs="Calibri"/>
      <w:w w:val="1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788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Jacek Zieliński</cp:lastModifiedBy>
  <cp:revision>2</cp:revision>
  <dcterms:created xsi:type="dcterms:W3CDTF">2022-01-25T12:00:00Z</dcterms:created>
  <dcterms:modified xsi:type="dcterms:W3CDTF">2022-01-25T14:04:00Z</dcterms:modified>
</cp:coreProperties>
</file>